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5513" w:rsidP="0BC022C2" w:rsidRDefault="007D5513" w14:paraId="37954E5E" w14:textId="35EC4DFE">
      <w:pPr>
        <w:rPr>
          <w:b w:val="1"/>
          <w:bCs w:val="1"/>
        </w:rPr>
      </w:pPr>
      <w:r w:rsidRPr="0BC022C2" w:rsidR="7170B328">
        <w:rPr>
          <w:b w:val="1"/>
          <w:bCs w:val="1"/>
        </w:rPr>
        <w:t>Help Us, Help Everyone: Why Contact Us Online?</w:t>
      </w:r>
    </w:p>
    <w:p w:rsidR="007D5513" w:rsidP="0BC022C2" w:rsidRDefault="007D5513" w14:paraId="54C26DFE" w14:textId="2FAEE9E8">
      <w:pPr>
        <w:pStyle w:val="Normal"/>
      </w:pPr>
      <w:r w:rsidR="7170B328">
        <w:rPr/>
        <w:t>At our practice, we are committed to providing the best possible service to all our patients. One of the most effective ways to access our services is by using our online platforms rather than calling. This helps prioritise care based on medical needs rather than the order in which people contact us. By choosing online services, you’re not only making it easier for yourself but also helping us improve access for those who can only reach us by phone.</w:t>
      </w:r>
    </w:p>
    <w:p w:rsidR="007D5513" w:rsidP="0BC022C2" w:rsidRDefault="007D5513" w14:paraId="1A00C088" w14:textId="4AD3D9C7">
      <w:pPr>
        <w:pStyle w:val="Normal"/>
      </w:pPr>
      <w:r w:rsidR="7170B328">
        <w:rPr/>
        <w:t>Here’s how you can manage your healthcare more efficiently:</w:t>
      </w:r>
    </w:p>
    <w:p w:rsidR="007D5513" w:rsidP="0BC022C2" w:rsidRDefault="007D5513" w14:paraId="26B5317F" w14:textId="30C81059">
      <w:pPr>
        <w:pStyle w:val="Normal"/>
        <w:rPr>
          <w:b w:val="1"/>
          <w:bCs w:val="1"/>
        </w:rPr>
      </w:pPr>
      <w:r w:rsidRPr="0BC022C2" w:rsidR="7170B328">
        <w:rPr>
          <w:b w:val="1"/>
          <w:bCs w:val="1"/>
        </w:rPr>
        <w:t xml:space="preserve">1. Request Appointments and Make General Enquiries via Klinik on </w:t>
      </w:r>
      <w:r w:rsidRPr="0BC022C2" w:rsidR="7170B328">
        <w:rPr>
          <w:b w:val="1"/>
          <w:bCs w:val="1"/>
        </w:rPr>
        <w:t>our</w:t>
      </w:r>
      <w:r w:rsidRPr="0BC022C2" w:rsidR="7170B328">
        <w:rPr>
          <w:b w:val="1"/>
          <w:bCs w:val="1"/>
        </w:rPr>
        <w:t xml:space="preserve"> website</w:t>
      </w:r>
    </w:p>
    <w:p w:rsidR="007D5513" w:rsidP="0BC022C2" w:rsidRDefault="007D5513" w14:paraId="5ACA20B2" w14:textId="6565E268">
      <w:pPr>
        <w:pStyle w:val="Normal"/>
      </w:pPr>
      <w:r w:rsidR="7170B328">
        <w:rPr/>
        <w:t xml:space="preserve">Our online consultation platform, Klinik via our website, is the quickest way to request an appointment or </w:t>
      </w:r>
      <w:r w:rsidR="7170B328">
        <w:rPr/>
        <w:t>submit</w:t>
      </w:r>
      <w:r w:rsidR="7170B328">
        <w:rPr/>
        <w:t xml:space="preserve"> a general enquiry.</w:t>
      </w:r>
    </w:p>
    <w:p w:rsidR="007D5513" w:rsidP="0BC022C2" w:rsidRDefault="007D5513" w14:paraId="310F29FC" w14:textId="0EB542E5">
      <w:pPr>
        <w:pStyle w:val="Normal"/>
      </w:pPr>
      <w:r w:rsidR="7170B328">
        <w:rPr/>
        <w:t>Your request is sent directly to a GP for triage, bypassing the phone queue.</w:t>
      </w:r>
    </w:p>
    <w:p w:rsidR="007D5513" w:rsidP="0BC022C2" w:rsidRDefault="007D5513" w14:paraId="6A1D932A" w14:textId="0C53C798">
      <w:pPr>
        <w:pStyle w:val="Normal"/>
      </w:pPr>
      <w:r w:rsidR="7170B328">
        <w:rPr/>
        <w:t>It ensures your request is reviewed as soon as possible and directed to the most appropriate healthcare professional or service.</w:t>
      </w:r>
    </w:p>
    <w:p w:rsidR="007D5513" w:rsidP="0BC022C2" w:rsidRDefault="007D5513" w14:paraId="13AE6D26" w14:textId="1BFB825A">
      <w:pPr>
        <w:pStyle w:val="Normal"/>
      </w:pPr>
      <w:r w:rsidR="7170B328">
        <w:rPr/>
        <w:t>Available Monday to Friday, 7am to 6pm, so you can submit your request at a time that suits you.</w:t>
      </w:r>
    </w:p>
    <w:p w:rsidR="007D5513" w:rsidP="0BC022C2" w:rsidRDefault="007D5513" w14:paraId="038EE9FD" w14:textId="6F9029D4">
      <w:pPr>
        <w:pStyle w:val="Normal"/>
      </w:pPr>
      <w:r w:rsidR="7170B328">
        <w:rPr/>
        <w:t>No more waiting on hold—just a quick and efficient way to get the care you need.</w:t>
      </w:r>
    </w:p>
    <w:p w:rsidR="007D5513" w:rsidP="0BC022C2" w:rsidRDefault="007D5513" w14:paraId="1E8AB4AC" w14:textId="49E31858">
      <w:pPr>
        <w:pStyle w:val="Normal"/>
        <w:rPr>
          <w:b w:val="1"/>
          <w:bCs w:val="1"/>
        </w:rPr>
      </w:pPr>
      <w:r w:rsidRPr="0BC022C2" w:rsidR="7170B328">
        <w:rPr>
          <w:b w:val="1"/>
          <w:bCs w:val="1"/>
        </w:rPr>
        <w:t>2. Order Prescriptions and View Test Results via the NHS App</w:t>
      </w:r>
    </w:p>
    <w:p w:rsidR="007D5513" w:rsidP="0BC022C2" w:rsidRDefault="007D5513" w14:paraId="658922EB" w14:textId="62B4A3CA">
      <w:pPr>
        <w:pStyle w:val="Normal"/>
      </w:pPr>
      <w:r w:rsidR="7170B328">
        <w:rPr/>
        <w:t>For routine tasks like ordering repeat prescriptions or checking test results, the NHS App is the best tool.</w:t>
      </w:r>
    </w:p>
    <w:p w:rsidR="007D5513" w:rsidP="0BC022C2" w:rsidRDefault="007D5513" w14:paraId="518AA80B" w14:textId="5326930F">
      <w:pPr>
        <w:pStyle w:val="Normal"/>
      </w:pPr>
      <w:r w:rsidR="7170B328">
        <w:rPr/>
        <w:t>Order repeat prescriptions securely without needing to call or visit the practice.</w:t>
      </w:r>
    </w:p>
    <w:p w:rsidR="007D5513" w:rsidP="0BC022C2" w:rsidRDefault="007D5513" w14:paraId="77B9F1B5" w14:textId="7D0FB854">
      <w:pPr>
        <w:pStyle w:val="Normal"/>
      </w:pPr>
      <w:r w:rsidR="7170B328">
        <w:rPr/>
        <w:t>View test results as soon as they are available, giving you quicker access to important health information.</w:t>
      </w:r>
    </w:p>
    <w:p w:rsidR="007D5513" w:rsidP="0BC022C2" w:rsidRDefault="007D5513" w14:paraId="4108F4A1" w14:textId="4A73B18B">
      <w:pPr>
        <w:pStyle w:val="Normal"/>
      </w:pPr>
      <w:r w:rsidR="7170B328">
        <w:rPr/>
        <w:t>Available 24/7, allowing you to manage prescriptions and test results anytime.</w:t>
      </w:r>
    </w:p>
    <w:p w:rsidR="007D5513" w:rsidP="0BC022C2" w:rsidRDefault="007D5513" w14:paraId="1B89F696" w14:textId="25A5D15D">
      <w:pPr>
        <w:pStyle w:val="Normal"/>
        <w:rPr>
          <w:b w:val="1"/>
          <w:bCs w:val="1"/>
        </w:rPr>
      </w:pPr>
      <w:r w:rsidRPr="0BC022C2" w:rsidR="7170B328">
        <w:rPr>
          <w:b w:val="1"/>
          <w:bCs w:val="1"/>
        </w:rPr>
        <w:t>3. More Efficient Use of Practice Resources</w:t>
      </w:r>
    </w:p>
    <w:p w:rsidR="007D5513" w:rsidP="0BC022C2" w:rsidRDefault="007D5513" w14:paraId="22CEC5FE" w14:textId="59828CA6">
      <w:pPr>
        <w:pStyle w:val="Normal"/>
      </w:pPr>
      <w:r w:rsidR="7170B328">
        <w:rPr/>
        <w:t>Using online services helps us free up phone lines for vulnerable patients who may not have internet access or need urgent assistance. This:</w:t>
      </w:r>
    </w:p>
    <w:p w:rsidR="007D5513" w:rsidP="0BC022C2" w:rsidRDefault="007D5513" w14:paraId="4E9B4C7E" w14:textId="11135650">
      <w:pPr>
        <w:pStyle w:val="Normal"/>
      </w:pPr>
      <w:r w:rsidR="7170B328">
        <w:rPr/>
        <w:t>Reduces call waiting times for everyone.</w:t>
      </w:r>
    </w:p>
    <w:p w:rsidR="007D5513" w:rsidP="0BC022C2" w:rsidRDefault="007D5513" w14:paraId="2134FD16" w14:textId="3E730AFF">
      <w:pPr>
        <w:pStyle w:val="Normal"/>
      </w:pPr>
      <w:r w:rsidR="7170B328">
        <w:rPr/>
        <w:t>Allows our staff to focus on in-person support.</w:t>
      </w:r>
    </w:p>
    <w:p w:rsidR="007D5513" w:rsidP="0BC022C2" w:rsidRDefault="007D5513" w14:paraId="0C9466BB" w14:textId="44DD5F5B">
      <w:pPr>
        <w:pStyle w:val="Normal"/>
      </w:pPr>
      <w:r w:rsidR="7170B328">
        <w:rPr/>
        <w:t>Helps us process online requests more efficiently, improving overall service.</w:t>
      </w:r>
    </w:p>
    <w:p w:rsidR="007D5513" w:rsidP="0BC022C2" w:rsidRDefault="007D5513" w14:paraId="4161F299" w14:textId="6192C731">
      <w:pPr>
        <w:pStyle w:val="Normal"/>
        <w:rPr>
          <w:b w:val="1"/>
          <w:bCs w:val="1"/>
        </w:rPr>
      </w:pPr>
      <w:r w:rsidRPr="0BC022C2" w:rsidR="7170B328">
        <w:rPr>
          <w:b w:val="1"/>
          <w:bCs w:val="1"/>
        </w:rPr>
        <w:t>4. Secure and Confidential Communication</w:t>
      </w:r>
    </w:p>
    <w:p w:rsidR="007D5513" w:rsidP="0BC022C2" w:rsidRDefault="007D5513" w14:paraId="7AC47973" w14:textId="17268F7D">
      <w:pPr>
        <w:pStyle w:val="Normal"/>
      </w:pPr>
      <w:r w:rsidR="7170B328">
        <w:rPr/>
        <w:t xml:space="preserve">Both Klinik </w:t>
      </w:r>
      <w:r w:rsidR="0BD632AB">
        <w:rPr/>
        <w:t xml:space="preserve">via our website </w:t>
      </w:r>
      <w:r w:rsidR="7170B328">
        <w:rPr/>
        <w:t>and the NHS App</w:t>
      </w:r>
      <w:r w:rsidR="7170B328">
        <w:rPr/>
        <w:t xml:space="preserve"> are designed with strict security measures to keep your personal health information safe.</w:t>
      </w:r>
    </w:p>
    <w:p w:rsidR="007D5513" w:rsidP="0BC022C2" w:rsidRDefault="007D5513" w14:paraId="4CF847DF" w14:textId="5975896D">
      <w:pPr>
        <w:pStyle w:val="Normal"/>
      </w:pPr>
      <w:r w:rsidR="7170B328">
        <w:rPr/>
        <w:t>Submitting appointment requests via Klinik ensures confidential communication directly with our GP team.</w:t>
      </w:r>
    </w:p>
    <w:p w:rsidR="007D5513" w:rsidP="0BC022C2" w:rsidRDefault="007D5513" w14:paraId="22025B8C" w14:textId="405A3AF9">
      <w:pPr>
        <w:pStyle w:val="Normal"/>
      </w:pPr>
      <w:r w:rsidR="7170B328">
        <w:rPr/>
        <w:t>Using the NHS App for prescriptions and test results means secure access to your medical records.</w:t>
      </w:r>
    </w:p>
    <w:p w:rsidR="007D5513" w:rsidP="0BC022C2" w:rsidRDefault="007D5513" w14:paraId="1EE6D612" w14:textId="4A6D22FC">
      <w:pPr>
        <w:pStyle w:val="Normal"/>
        <w:rPr>
          <w:b w:val="1"/>
          <w:bCs w:val="1"/>
        </w:rPr>
      </w:pPr>
      <w:r w:rsidRPr="0BC022C2" w:rsidR="7170B328">
        <w:rPr>
          <w:b w:val="1"/>
          <w:bCs w:val="1"/>
        </w:rPr>
        <w:t>5. Available for Your Convenience</w:t>
      </w:r>
    </w:p>
    <w:p w:rsidR="007D5513" w:rsidP="0BC022C2" w:rsidRDefault="007D5513" w14:paraId="7E4B4AD6" w14:textId="1320E603">
      <w:pPr>
        <w:pStyle w:val="Normal"/>
      </w:pPr>
      <w:r w:rsidR="7170B328">
        <w:rPr/>
        <w:t>Unlike phone calls, which are limited to practice opening hours:</w:t>
      </w:r>
    </w:p>
    <w:p w:rsidR="007D5513" w:rsidP="0BC022C2" w:rsidRDefault="007D5513" w14:paraId="106A5BB8" w14:textId="14B7727A">
      <w:pPr>
        <w:pStyle w:val="Normal"/>
      </w:pPr>
      <w:r w:rsidR="7170B328">
        <w:rPr/>
        <w:t>Klinik is available Monday to Friday, 7am to 6pm for appointment requests and general enquiries.</w:t>
      </w:r>
    </w:p>
    <w:p w:rsidR="007D5513" w:rsidP="0BC022C2" w:rsidRDefault="007D5513" w14:paraId="4E2875DD" w14:textId="7C47DCE7">
      <w:pPr>
        <w:pStyle w:val="Normal"/>
      </w:pPr>
      <w:r w:rsidR="7170B328">
        <w:rPr/>
        <w:t>The NHS App is available 24/7 for prescriptions and test results.</w:t>
      </w:r>
    </w:p>
    <w:p w:rsidR="007D5513" w:rsidP="0BC022C2" w:rsidRDefault="007D5513" w14:paraId="6DCDA19F" w14:textId="1ACA5FEC">
      <w:pPr>
        <w:pStyle w:val="Normal"/>
        <w:rPr>
          <w:b w:val="1"/>
          <w:bCs w:val="1"/>
        </w:rPr>
      </w:pPr>
      <w:r w:rsidRPr="0BC022C2" w:rsidR="7170B328">
        <w:rPr>
          <w:b w:val="1"/>
          <w:bCs w:val="1"/>
        </w:rPr>
        <w:t>6. Prioritisation Based on Care Needs</w:t>
      </w:r>
    </w:p>
    <w:p w:rsidR="007D5513" w:rsidP="0BC022C2" w:rsidRDefault="007D5513" w14:paraId="17535BAF" w14:textId="2DF30120">
      <w:pPr>
        <w:pStyle w:val="Normal"/>
      </w:pPr>
      <w:r w:rsidR="7170B328">
        <w:rPr/>
        <w:t>No matter how you contact us—whether online, over the phone, or in person—all enquiries are prioritised based on medical urgency.</w:t>
      </w:r>
    </w:p>
    <w:p w:rsidR="007D5513" w:rsidP="0BC022C2" w:rsidRDefault="007D5513" w14:paraId="71AC8C71" w14:textId="25C36B87">
      <w:pPr>
        <w:pStyle w:val="Normal"/>
      </w:pPr>
      <w:r w:rsidR="7170B328">
        <w:rPr/>
        <w:t>By choosing to contact us online, you’re helping us improve access for those who can only reach us by phone. Try our online services today and experience a quicker, more convenient, and efficient way to manage your healthcare.</w:t>
      </w:r>
    </w:p>
    <w:p w:rsidR="007D5513" w:rsidRDefault="007D5513" w14:paraId="3959ED8B" w14:textId="3D1C47B2"/>
    <w:sectPr w:rsidR="007D551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58FC"/>
    <w:multiLevelType w:val="multilevel"/>
    <w:tmpl w:val="ED7E81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85F6849"/>
    <w:multiLevelType w:val="multilevel"/>
    <w:tmpl w:val="2FA2A6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9E17CB4"/>
    <w:multiLevelType w:val="multilevel"/>
    <w:tmpl w:val="A3C2F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5223116"/>
    <w:multiLevelType w:val="multilevel"/>
    <w:tmpl w:val="88DA84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D2F2512"/>
    <w:multiLevelType w:val="multilevel"/>
    <w:tmpl w:val="B95A4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7FDC7712"/>
    <w:multiLevelType w:val="multilevel"/>
    <w:tmpl w:val="6D7EE6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47791123">
    <w:abstractNumId w:val="5"/>
  </w:num>
  <w:num w:numId="2" w16cid:durableId="449128693">
    <w:abstractNumId w:val="2"/>
  </w:num>
  <w:num w:numId="3" w16cid:durableId="2021614527">
    <w:abstractNumId w:val="1"/>
  </w:num>
  <w:num w:numId="4" w16cid:durableId="2143649195">
    <w:abstractNumId w:val="3"/>
  </w:num>
  <w:num w:numId="5" w16cid:durableId="1227958461">
    <w:abstractNumId w:val="4"/>
  </w:num>
  <w:num w:numId="6" w16cid:durableId="1665280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513"/>
    <w:rsid w:val="007D5513"/>
    <w:rsid w:val="008F4D86"/>
    <w:rsid w:val="036FB892"/>
    <w:rsid w:val="0BC022C2"/>
    <w:rsid w:val="0BD632AB"/>
    <w:rsid w:val="0C687E56"/>
    <w:rsid w:val="1EDD3280"/>
    <w:rsid w:val="20C50200"/>
    <w:rsid w:val="239CC239"/>
    <w:rsid w:val="303F1DFC"/>
    <w:rsid w:val="385B431A"/>
    <w:rsid w:val="439A2802"/>
    <w:rsid w:val="5ACB7C51"/>
    <w:rsid w:val="69238E28"/>
    <w:rsid w:val="6AAF1CB6"/>
    <w:rsid w:val="6DECDE7E"/>
    <w:rsid w:val="7170B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7F75"/>
  <w15:chartTrackingRefBased/>
  <w15:docId w15:val="{CFC8BAD6-6972-411C-A833-EA1B8570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D551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551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55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55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55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55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5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5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51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D551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D551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D551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D551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D551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D551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D551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D551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D5513"/>
    <w:rPr>
      <w:rFonts w:eastAsiaTheme="majorEastAsia" w:cstheme="majorBidi"/>
      <w:color w:val="272727" w:themeColor="text1" w:themeTint="D8"/>
    </w:rPr>
  </w:style>
  <w:style w:type="paragraph" w:styleId="Title">
    <w:name w:val="Title"/>
    <w:basedOn w:val="Normal"/>
    <w:next w:val="Normal"/>
    <w:link w:val="TitleChar"/>
    <w:uiPriority w:val="10"/>
    <w:qFormat/>
    <w:rsid w:val="007D551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D551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D551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D55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513"/>
    <w:pPr>
      <w:spacing w:before="160"/>
      <w:jc w:val="center"/>
    </w:pPr>
    <w:rPr>
      <w:i/>
      <w:iCs/>
      <w:color w:val="404040" w:themeColor="text1" w:themeTint="BF"/>
    </w:rPr>
  </w:style>
  <w:style w:type="character" w:styleId="QuoteChar" w:customStyle="1">
    <w:name w:val="Quote Char"/>
    <w:basedOn w:val="DefaultParagraphFont"/>
    <w:link w:val="Quote"/>
    <w:uiPriority w:val="29"/>
    <w:rsid w:val="007D5513"/>
    <w:rPr>
      <w:i/>
      <w:iCs/>
      <w:color w:val="404040" w:themeColor="text1" w:themeTint="BF"/>
    </w:rPr>
  </w:style>
  <w:style w:type="paragraph" w:styleId="ListParagraph">
    <w:name w:val="List Paragraph"/>
    <w:basedOn w:val="Normal"/>
    <w:uiPriority w:val="34"/>
    <w:qFormat/>
    <w:rsid w:val="007D5513"/>
    <w:pPr>
      <w:ind w:left="720"/>
      <w:contextualSpacing/>
    </w:pPr>
  </w:style>
  <w:style w:type="character" w:styleId="IntenseEmphasis">
    <w:name w:val="Intense Emphasis"/>
    <w:basedOn w:val="DefaultParagraphFont"/>
    <w:uiPriority w:val="21"/>
    <w:qFormat/>
    <w:rsid w:val="007D5513"/>
    <w:rPr>
      <w:i/>
      <w:iCs/>
      <w:color w:val="0F4761" w:themeColor="accent1" w:themeShade="BF"/>
    </w:rPr>
  </w:style>
  <w:style w:type="paragraph" w:styleId="IntenseQuote">
    <w:name w:val="Intense Quote"/>
    <w:basedOn w:val="Normal"/>
    <w:next w:val="Normal"/>
    <w:link w:val="IntenseQuoteChar"/>
    <w:uiPriority w:val="30"/>
    <w:qFormat/>
    <w:rsid w:val="007D551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D5513"/>
    <w:rPr>
      <w:i/>
      <w:iCs/>
      <w:color w:val="0F4761" w:themeColor="accent1" w:themeShade="BF"/>
    </w:rPr>
  </w:style>
  <w:style w:type="character" w:styleId="IntenseReference">
    <w:name w:val="Intense Reference"/>
    <w:basedOn w:val="DefaultParagraphFont"/>
    <w:uiPriority w:val="32"/>
    <w:qFormat/>
    <w:rsid w:val="007D55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260281">
      <w:bodyDiv w:val="1"/>
      <w:marLeft w:val="0"/>
      <w:marRight w:val="0"/>
      <w:marTop w:val="0"/>
      <w:marBottom w:val="0"/>
      <w:divBdr>
        <w:top w:val="none" w:sz="0" w:space="0" w:color="auto"/>
        <w:left w:val="none" w:sz="0" w:space="0" w:color="auto"/>
        <w:bottom w:val="none" w:sz="0" w:space="0" w:color="auto"/>
        <w:right w:val="none" w:sz="0" w:space="0" w:color="auto"/>
      </w:divBdr>
    </w:div>
    <w:div w:id="199251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BUTTERFIELD, Kelly (HAXBY GROUP PRACTICE)</dc:creator>
  <keywords/>
  <dc:description/>
  <lastModifiedBy>BUTTERFIELD, Kelly (HAXBY GROUP PRACTICE)</lastModifiedBy>
  <revision>4</revision>
  <dcterms:created xsi:type="dcterms:W3CDTF">2025-02-03T16:48:00.0000000Z</dcterms:created>
  <dcterms:modified xsi:type="dcterms:W3CDTF">2025-03-10T13:37:52.4611852Z</dcterms:modified>
</coreProperties>
</file>